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67" w:rsidRDefault="00C94B67" w:rsidP="00C94B67">
      <w:pPr>
        <w:pStyle w:val="a4"/>
      </w:pPr>
      <w:r>
        <w:t>Композиция курсовой работы, как правило, включает три последовательно расположенных, органически связанных друг с другом раздела: I. Введение. II. Основную часть. III. Заключение (выводы). В ней важна правильная соотнесенность сложного целого и отдельных частей, наличие определенных пропорций в излагаемых общих положениях и частных фактах.</w:t>
      </w:r>
    </w:p>
    <w:p w:rsidR="00C94B67" w:rsidRDefault="00C94B67" w:rsidP="00C94B67">
      <w:pPr>
        <w:pStyle w:val="a4"/>
      </w:pPr>
      <w:r>
        <w:t>Во введении автор обычно обосновывает актуальность темы, характеризует степень разработанности темы, формулирует объект, предмет, цели и задачи курсовой работы, определяет методы исследования и структуру работы. Эта часть работы занимает порядка 1/10 всего объема изложения. При общем объеме курсовой работы в 40 машинописных страниц (без приложений) вводная часть может составлять в ней 4 страницы.</w:t>
      </w:r>
    </w:p>
    <w:p w:rsidR="00C94B67" w:rsidRDefault="00C94B67" w:rsidP="00C94B67">
      <w:pPr>
        <w:pStyle w:val="a4"/>
      </w:pPr>
      <w:r>
        <w:t>Главная, основная часть работы, как отмечалось выше, может состоять из двух-трех глав, а они, в свою очередь, – из параграфов. При такой структуре главной части работы студент стремится пропорционально равнозначно представить в ней реферативный </w:t>
      </w:r>
      <w:hyperlink r:id="rId4" w:tooltip="Глоссарий: Анализ" w:history="1">
        <w:r>
          <w:rPr>
            <w:rStyle w:val="a3"/>
          </w:rPr>
          <w:t>анализ</w:t>
        </w:r>
      </w:hyperlink>
      <w:r>
        <w:t> и обобщение фактического материала.</w:t>
      </w:r>
    </w:p>
    <w:p w:rsidR="00C94B67" w:rsidRDefault="00C94B67" w:rsidP="00C94B67">
      <w:pPr>
        <w:pStyle w:val="a4"/>
      </w:pPr>
      <w:r>
        <w:t>В реферативной части работы дается общая характеристика проблемы в изученных источниках. При этом следует систематизировать взгляды ученых в таком порядке:</w:t>
      </w:r>
    </w:p>
    <w:p w:rsidR="00C94B67" w:rsidRDefault="00C94B67" w:rsidP="00C94B67">
      <w:pPr>
        <w:pStyle w:val="a4"/>
      </w:pPr>
      <w:r>
        <w:t>-что в науке говорится о сущности данного социального явления (позиция нескольких авторов совпадает в таком-то плане);</w:t>
      </w:r>
    </w:p>
    <w:p w:rsidR="00C94B67" w:rsidRDefault="00C94B67" w:rsidP="00C94B67">
      <w:pPr>
        <w:pStyle w:val="a4"/>
      </w:pPr>
      <w:r>
        <w:t>-что входит в содержание данного явления, процесса (его компоненты, звенья, стадии, этапы развития);</w:t>
      </w:r>
    </w:p>
    <w:p w:rsidR="00C94B67" w:rsidRDefault="00C94B67" w:rsidP="00C94B67">
      <w:pPr>
        <w:pStyle w:val="a4"/>
      </w:pPr>
      <w:r>
        <w:t>-что говорят ученые о путях решения данной проблемы на практике (кто и какое направление разработал);</w:t>
      </w:r>
    </w:p>
    <w:p w:rsidR="00C94B67" w:rsidRDefault="00C94B67" w:rsidP="00C94B67">
      <w:pPr>
        <w:pStyle w:val="a4"/>
      </w:pPr>
      <w:r>
        <w:t>-какие трудности, отмеченные в предшествующих исследованиях, встречаются при практическом решении задачи.</w:t>
      </w:r>
    </w:p>
    <w:p w:rsidR="00C94B67" w:rsidRDefault="00C94B67" w:rsidP="00C94B67">
      <w:pPr>
        <w:pStyle w:val="a4"/>
      </w:pPr>
      <w:r>
        <w:t>Краткий </w:t>
      </w:r>
      <w:hyperlink r:id="rId5" w:tooltip="Глоссарий: Анализ" w:history="1">
        <w:r>
          <w:rPr>
            <w:rStyle w:val="a3"/>
          </w:rPr>
          <w:t>анализ</w:t>
        </w:r>
      </w:hyperlink>
      <w:r>
        <w:t> литературы первоначально дается во введении к работе с целью определения актуальности проблемы и формулировки опорных позиций автора. Глубокий научный </w:t>
      </w:r>
      <w:hyperlink r:id="rId6" w:tooltip="Глоссарий: Анализ" w:history="1">
        <w:r>
          <w:rPr>
            <w:rStyle w:val="a3"/>
          </w:rPr>
          <w:t>анализ</w:t>
        </w:r>
      </w:hyperlink>
      <w:r>
        <w:t> источников проводится в первой главе курсовой работы (иногда в объеме самостоятельного параграфа).</w:t>
      </w:r>
    </w:p>
    <w:p w:rsidR="00C94B67" w:rsidRDefault="00C94B67" w:rsidP="00C94B67">
      <w:pPr>
        <w:pStyle w:val="a4"/>
      </w:pPr>
      <w:r>
        <w:t>При анализе современной научной литературы фамилии авторов, имеющих единые взгляды по тому или иному вопросу, следует указывать в алфавитном порядке, хотя в некоторых случаях следует упомянуть, что данный вопрос впервые поднял такой-то ученый, наибольший вклад в данный аспект науки внес именно этот исследователь и т.п.</w:t>
      </w:r>
    </w:p>
    <w:p w:rsidR="00C94B67" w:rsidRDefault="00C94B67" w:rsidP="00C94B67">
      <w:pPr>
        <w:pStyle w:val="a4"/>
      </w:pPr>
      <w:r>
        <w:t>Кроме того, в содержание первой главы курсовой работы включаются:</w:t>
      </w:r>
    </w:p>
    <w:p w:rsidR="00C94B67" w:rsidRDefault="00C94B67" w:rsidP="00C94B67">
      <w:pPr>
        <w:pStyle w:val="a4"/>
      </w:pPr>
      <w:r>
        <w:t>-рассмотрение основных понятий и категорий, относящихся к теме исследования;</w:t>
      </w:r>
    </w:p>
    <w:p w:rsidR="00C94B67" w:rsidRDefault="00C94B67" w:rsidP="00C94B67">
      <w:pPr>
        <w:pStyle w:val="a4"/>
      </w:pPr>
      <w:r>
        <w:t>-</w:t>
      </w:r>
      <w:hyperlink r:id="rId7" w:tooltip="Глоссарий: Анализ" w:history="1">
        <w:r>
          <w:rPr>
            <w:rStyle w:val="a3"/>
          </w:rPr>
          <w:t>анализ</w:t>
        </w:r>
      </w:hyperlink>
      <w:r>
        <w:t> исторических аспектов проблемы;</w:t>
      </w:r>
    </w:p>
    <w:p w:rsidR="00C94B67" w:rsidRDefault="00C94B67" w:rsidP="00C94B67">
      <w:pPr>
        <w:pStyle w:val="a4"/>
      </w:pPr>
      <w:r>
        <w:t>-</w:t>
      </w:r>
      <w:hyperlink r:id="rId8" w:tooltip="Глоссарий: Анализ" w:history="1">
        <w:r>
          <w:rPr>
            <w:rStyle w:val="a3"/>
          </w:rPr>
          <w:t>анализ</w:t>
        </w:r>
      </w:hyperlink>
      <w:r>
        <w:t> нормативно-правовой базы исследования.</w:t>
      </w:r>
    </w:p>
    <w:p w:rsidR="00C94B67" w:rsidRDefault="00C94B67" w:rsidP="00C94B67">
      <w:pPr>
        <w:pStyle w:val="a4"/>
      </w:pPr>
      <w:r>
        <w:t xml:space="preserve">Вторая глава посвящена анализу и оценке конкретного опыта решения исследуемой проблемы на федеральном, региональном и местном уровнях, сравнительному анализу </w:t>
      </w:r>
      <w:r>
        <w:lastRenderedPageBreak/>
        <w:t>отечественного и зарубежного опыта, обобщению фактического материала, полученного студентом в ходе опытно-исследовательской работы. Вторая глава может, кроме того, носить методический или проектный характер. В этом случае в нее кроме аналитического материала включаются разработанные студентом рекомендации по совершенствованию деятельности предприятия, учреждения, организации, внедрению инновационных технологий, оптимизации процессов и т.д.</w:t>
      </w:r>
    </w:p>
    <w:p w:rsidR="00C94B67" w:rsidRDefault="00C94B67" w:rsidP="00C94B67">
      <w:pPr>
        <w:pStyle w:val="a4"/>
      </w:pPr>
      <w:r>
        <w:t>В заключении в виде кратких тезисов делается обобщение всего изложенного, определяются основные условия практического решения изучаемой проблемы, намечаются пути ее решения.</w:t>
      </w:r>
    </w:p>
    <w:p w:rsidR="00C94B67" w:rsidRDefault="00C94B67" w:rsidP="00C94B67">
      <w:pPr>
        <w:pStyle w:val="a4"/>
      </w:pPr>
      <w:r>
        <w:t>Все разделы курсовой работы должны представлять собой отдельные логически соподчиненные части. С этой целью студент четко излагает логические переходы от одной части к другой. Каждый раздел работы имеет свой заголовок, который раскрывает основное содержание выделенной части. Здесь необходимо стремиться к максимально четкой формулировке.</w:t>
      </w:r>
    </w:p>
    <w:p w:rsidR="00C94B67" w:rsidRDefault="00C94B67" w:rsidP="00C94B67">
      <w:pPr>
        <w:pStyle w:val="a4"/>
      </w:pPr>
      <w:r>
        <w:t>Курсовая работа должна быть написана грамотно в научном, орфографическом и стилистическом отношении. Текст должен быть выражен в научном стиле, носить характер доказательности, убедительности как следствия проведенного исследования. Основные научные положения курсовой работы должны быть подтверждены ссылками на источники.</w:t>
      </w:r>
    </w:p>
    <w:p w:rsidR="00C94B67" w:rsidRDefault="00C94B67" w:rsidP="00C94B67">
      <w:pPr>
        <w:pStyle w:val="a4"/>
      </w:pPr>
      <w:r>
        <w:t>Содержание списка литературы позволяет судить о степени научности и фундаментальности проведенного исследования.</w:t>
      </w:r>
    </w:p>
    <w:p w:rsidR="00C94B67" w:rsidRDefault="00C94B67" w:rsidP="00C94B67">
      <w:pPr>
        <w:pStyle w:val="a4"/>
      </w:pPr>
      <w:r>
        <w:t>Курсовая работа может иметь приложения, в которые по усмотрению автора включаются дополнительные материалы, предназначенные для лучшего понимания содержания работы. Обычно к ним относятся:</w:t>
      </w:r>
    </w:p>
    <w:p w:rsidR="00C94B67" w:rsidRDefault="00C94B67" w:rsidP="00C94B67">
      <w:pPr>
        <w:pStyle w:val="a4"/>
      </w:pPr>
      <w:r>
        <w:t>-программа и инструментарий исследования;</w:t>
      </w:r>
    </w:p>
    <w:p w:rsidR="00C94B67" w:rsidRDefault="00C94B67" w:rsidP="00C94B67">
      <w:pPr>
        <w:pStyle w:val="a4"/>
      </w:pPr>
      <w:r>
        <w:t>-статистические таблицы;</w:t>
      </w:r>
    </w:p>
    <w:p w:rsidR="00C94B67" w:rsidRDefault="00C94B67" w:rsidP="00C94B67">
      <w:pPr>
        <w:pStyle w:val="a4"/>
      </w:pPr>
      <w:r>
        <w:t>-таблицы, характеризующие результаты исследований;</w:t>
      </w:r>
    </w:p>
    <w:p w:rsidR="00C94B67" w:rsidRDefault="00C94B67" w:rsidP="00C94B67">
      <w:pPr>
        <w:pStyle w:val="a4"/>
      </w:pPr>
      <w:r>
        <w:t>-копии нормативных документов (или их фрагменты);</w:t>
      </w:r>
    </w:p>
    <w:p w:rsidR="00C94B67" w:rsidRDefault="00C94B67" w:rsidP="00C94B67">
      <w:pPr>
        <w:pStyle w:val="a4"/>
      </w:pPr>
      <w:r>
        <w:t>-схемы, графики, диаграммы и иллюстрации к основному тексту работы.</w:t>
      </w:r>
    </w:p>
    <w:p w:rsidR="00C94B67" w:rsidRDefault="00C94B67" w:rsidP="00C94B67">
      <w:pPr>
        <w:pStyle w:val="a4"/>
      </w:pPr>
      <w:r>
        <w:t>В тексте курсовой работы делается ссылка на каждое приложение.</w:t>
      </w:r>
    </w:p>
    <w:p w:rsidR="00C94B67" w:rsidRDefault="00C94B67" w:rsidP="00C94B67">
      <w:pPr>
        <w:pStyle w:val="a4"/>
      </w:pPr>
      <w:r>
        <w:rPr>
          <w:b/>
          <w:bCs/>
        </w:rPr>
        <w:t>Написание курсовой работы</w:t>
      </w:r>
    </w:p>
    <w:p w:rsidR="00C94B67" w:rsidRDefault="00C94B67" w:rsidP="00C94B67">
      <w:pPr>
        <w:pStyle w:val="a4"/>
      </w:pPr>
      <w:r>
        <w:t>Изучение дисциплины «Теория социальной работы» предусматривает написание курсовой работы.</w:t>
      </w:r>
    </w:p>
    <w:p w:rsidR="00C94B67" w:rsidRDefault="00C94B67" w:rsidP="00C94B67">
      <w:pPr>
        <w:pStyle w:val="a4"/>
      </w:pPr>
      <w:r>
        <w:rPr>
          <w:b/>
          <w:bCs/>
        </w:rPr>
        <w:t>Общие положения о курсовой работе.</w:t>
      </w:r>
    </w:p>
    <w:p w:rsidR="00C94B67" w:rsidRDefault="00C94B67" w:rsidP="00C94B67">
      <w:pPr>
        <w:pStyle w:val="a4"/>
      </w:pPr>
      <w:r>
        <w:t>Курсовая работа включает три последовательно расположенных, органически связанных друг с другом раздела: Введение, Основную часть, Заключение (выводы).</w:t>
      </w:r>
    </w:p>
    <w:p w:rsidR="00C94B67" w:rsidRDefault="00C94B67" w:rsidP="00C94B67">
      <w:pPr>
        <w:pStyle w:val="a4"/>
      </w:pPr>
      <w:r>
        <w:lastRenderedPageBreak/>
        <w:t>Во введении автор обосновывает выбор темы, ее теоретическое и практическое значение для социальной работы, формулирует объект, предмет, цели и задачи курсовой работы, определяет методы исследования. При общем объеме курсовой работы в 20-30 машинописных страниц (без Приложения) вводная часть может составлять в ней 5-6 страниц.</w:t>
      </w:r>
    </w:p>
    <w:p w:rsidR="00C94B67" w:rsidRDefault="00C94B67" w:rsidP="00C94B67">
      <w:pPr>
        <w:pStyle w:val="a4"/>
      </w:pPr>
      <w:r>
        <w:t>Главная, основная часть работы, как отмечалось выше, может состоять из двух-трех глав, а они, в свою очередь, - из параграфов. В реферативной части работы дается общая характеристика проблемы в изученных источниках. При этом следует систематизировать взгляды ученых относительно сущности данного социального явления, раскрыть содержание данного явления, процесса (его компоненты, звенья, стадии, этапы развития), определить предлагаемые пути  решения данной проблемы.</w:t>
      </w:r>
    </w:p>
    <w:p w:rsidR="00C94B67" w:rsidRDefault="00C94B67" w:rsidP="00C94B67">
      <w:pPr>
        <w:pStyle w:val="a4"/>
      </w:pPr>
      <w:r>
        <w:t>Краткий анализ литературы первоначально дается во введении к работе с целью определения актуальности проблемы и формулировки опорных позиций автора. Глубокий научный анализ источников проводится в первой главе курсовой работы (иногда в объеме самостоятельного параграфа).</w:t>
      </w:r>
    </w:p>
    <w:p w:rsidR="00C94B67" w:rsidRDefault="00C94B67" w:rsidP="00C94B67">
      <w:pPr>
        <w:pStyle w:val="a4"/>
      </w:pPr>
      <w:r>
        <w:t>В содержание первой главы курсовой работы, кроме того, как правило, включаются:</w:t>
      </w:r>
    </w:p>
    <w:p w:rsidR="00C94B67" w:rsidRDefault="00C94B67" w:rsidP="00C94B67">
      <w:pPr>
        <w:pStyle w:val="a4"/>
      </w:pPr>
      <w:r>
        <w:t>à       рассмотрение основных понятий и категорий, относящихся к теме исследования;</w:t>
      </w:r>
    </w:p>
    <w:p w:rsidR="00C94B67" w:rsidRDefault="00C94B67" w:rsidP="00C94B67">
      <w:pPr>
        <w:pStyle w:val="a4"/>
      </w:pPr>
      <w:r>
        <w:t>à       анализ исторических аспектов проблемы;</w:t>
      </w:r>
    </w:p>
    <w:p w:rsidR="00C94B67" w:rsidRDefault="00C94B67" w:rsidP="00C94B67">
      <w:pPr>
        <w:pStyle w:val="a4"/>
      </w:pPr>
      <w:r>
        <w:t>à       анализ нормативно-правовой базы исследования.</w:t>
      </w:r>
    </w:p>
    <w:p w:rsidR="00C94B67" w:rsidRDefault="00C94B67" w:rsidP="00C94B67">
      <w:pPr>
        <w:pStyle w:val="a4"/>
      </w:pPr>
      <w:r>
        <w:t>Вторая глава посвящена анализу и оценке конкретного опыта решения исследуемой проблемы на федеральном, региональном и местном уровнях, сравнительному анализу отечественного и зарубежного опыта, обобщению фактического материала, полученного студентом в ходе опытно-исследовательской работы. В нее включаются разработанные студентом рекомендации по совершенствованию социальной работы. В заключении в виде кратких тезисов делается обобщение всего изложенного, определяются основные условия решения изучаемой проблемы в практике социальной работы, намечаются пути ее решения.</w:t>
      </w:r>
    </w:p>
    <w:p w:rsidR="00C94B67" w:rsidRDefault="00C94B67" w:rsidP="00C94B67">
      <w:pPr>
        <w:pStyle w:val="a4"/>
      </w:pPr>
      <w:r>
        <w:t>Курсовая работа должна быть написана абсолютно грамотно в научном, орфографическом и стилистическом отношении.</w:t>
      </w:r>
    </w:p>
    <w:p w:rsidR="00C94B67" w:rsidRDefault="00C94B67" w:rsidP="00C94B67">
      <w:pPr>
        <w:pStyle w:val="a4"/>
      </w:pPr>
      <w:r>
        <w:t>Текст курсовой работы должен быть выражен в научном стиле, носить характер доказательности, убедительности как следствия проведенного исследования.</w:t>
      </w:r>
    </w:p>
    <w:p w:rsidR="00C94B67" w:rsidRDefault="00C94B67" w:rsidP="00C94B67">
      <w:pPr>
        <w:pStyle w:val="a4"/>
      </w:pPr>
      <w:r>
        <w:t>Следует соблюдать требования к оформлению курсовой работы. В курсовой работе должны быть представлены следующие элементы:</w:t>
      </w:r>
    </w:p>
    <w:p w:rsidR="00C94B67" w:rsidRDefault="00C94B67" w:rsidP="00C94B67">
      <w:pPr>
        <w:pStyle w:val="a4"/>
      </w:pPr>
      <w:r>
        <w:t>à       титульный лист;</w:t>
      </w:r>
    </w:p>
    <w:p w:rsidR="00C94B67" w:rsidRDefault="00C94B67" w:rsidP="00C94B67">
      <w:pPr>
        <w:pStyle w:val="a4"/>
      </w:pPr>
      <w:r>
        <w:t>à       содержание;</w:t>
      </w:r>
    </w:p>
    <w:p w:rsidR="00C94B67" w:rsidRDefault="00C94B67" w:rsidP="00C94B67">
      <w:pPr>
        <w:pStyle w:val="a4"/>
      </w:pPr>
      <w:r>
        <w:t>à       введение;</w:t>
      </w:r>
    </w:p>
    <w:p w:rsidR="00C94B67" w:rsidRDefault="00C94B67" w:rsidP="00C94B67">
      <w:pPr>
        <w:pStyle w:val="a4"/>
      </w:pPr>
      <w:r>
        <w:t>à       основная часть;</w:t>
      </w:r>
    </w:p>
    <w:p w:rsidR="00C94B67" w:rsidRDefault="00C94B67" w:rsidP="00C94B67">
      <w:pPr>
        <w:pStyle w:val="a4"/>
      </w:pPr>
      <w:r>
        <w:lastRenderedPageBreak/>
        <w:t>à       заключение;</w:t>
      </w:r>
    </w:p>
    <w:p w:rsidR="00C94B67" w:rsidRDefault="00C94B67" w:rsidP="00C94B67">
      <w:pPr>
        <w:pStyle w:val="a4"/>
      </w:pPr>
      <w:r>
        <w:t>à       список литературы;</w:t>
      </w:r>
    </w:p>
    <w:p w:rsidR="00C94B67" w:rsidRDefault="00C94B67" w:rsidP="00C94B67">
      <w:pPr>
        <w:pStyle w:val="a4"/>
      </w:pPr>
      <w:r>
        <w:t>à       приложение (при необходимости).</w:t>
      </w:r>
    </w:p>
    <w:p w:rsidR="00C94B67" w:rsidRDefault="00C94B67" w:rsidP="00C94B67">
      <w:pPr>
        <w:pStyle w:val="a4"/>
      </w:pPr>
      <w:r>
        <w:t>Титульный лист является первой страницей курсовой работы и оформляется по определенным правилам (Приложение 5).</w:t>
      </w:r>
    </w:p>
    <w:p w:rsidR="00C94B67" w:rsidRDefault="00C94B67" w:rsidP="00C94B67">
      <w:pPr>
        <w:pStyle w:val="a4"/>
      </w:pPr>
      <w:r>
        <w:t>Вторая страница курсовой работы — содержание, включающее в себя в соответствии с планом работы и ее рубрикацией в тексте следующие элементы:</w:t>
      </w:r>
    </w:p>
    <w:p w:rsidR="00C94B67" w:rsidRDefault="00C94B67" w:rsidP="00C94B67">
      <w:pPr>
        <w:pStyle w:val="a4"/>
      </w:pPr>
      <w:r>
        <w:t>à       введение (без названия);</w:t>
      </w:r>
    </w:p>
    <w:p w:rsidR="00C94B67" w:rsidRDefault="00C94B67" w:rsidP="00C94B67">
      <w:pPr>
        <w:pStyle w:val="a4"/>
      </w:pPr>
      <w:r>
        <w:t>à       основная часть (перечень глав, разделенных на параграфы с полным наименованием);</w:t>
      </w:r>
    </w:p>
    <w:p w:rsidR="00C94B67" w:rsidRDefault="00C94B67" w:rsidP="00C94B67">
      <w:pPr>
        <w:pStyle w:val="a4"/>
      </w:pPr>
      <w:r>
        <w:t>à       заключение;</w:t>
      </w:r>
    </w:p>
    <w:p w:rsidR="00C94B67" w:rsidRDefault="00C94B67" w:rsidP="00C94B67">
      <w:pPr>
        <w:pStyle w:val="a4"/>
      </w:pPr>
      <w:r>
        <w:t>à       указания на список использованных источников;</w:t>
      </w:r>
    </w:p>
    <w:p w:rsidR="00C94B67" w:rsidRDefault="00C94B67" w:rsidP="00C94B67">
      <w:pPr>
        <w:pStyle w:val="a4"/>
      </w:pPr>
      <w:r>
        <w:t>à       указания на имеющиеся в работе приложения.</w:t>
      </w:r>
    </w:p>
    <w:p w:rsidR="00C94B67" w:rsidRDefault="00C94B67" w:rsidP="00C94B67">
      <w:pPr>
        <w:pStyle w:val="a4"/>
      </w:pPr>
      <w:r>
        <w:t>Текст работы должен быть отпечатан на одной стороне стандартной белой бумаги формата А 4 (размер - 210 х 297 мм). Рукопись набирается на компьютере и печатается в одном экземпляре. Для печати используется редактор MS WORD, шрифт размером 14 пт. Тип шрифта - Times New Roman.</w:t>
      </w:r>
    </w:p>
    <w:p w:rsidR="00C94B67" w:rsidRDefault="00C94B67" w:rsidP="00C94B67">
      <w:pPr>
        <w:pStyle w:val="a4"/>
      </w:pPr>
      <w:r>
        <w:t>Текст печатается через полуторный интервал. Следует строго выдерживать размер полей: левое - 30 мм, правое – 15 мм, верхнее и нижнее — 20 мм.</w:t>
      </w:r>
    </w:p>
    <w:p w:rsidR="00C94B67" w:rsidRDefault="00C94B67" w:rsidP="00C94B67">
      <w:pPr>
        <w:pStyle w:val="a4"/>
      </w:pPr>
      <w:r>
        <w:t>Заголовки отделяются от основного текста тремя интервалами.</w:t>
      </w:r>
    </w:p>
    <w:p w:rsidR="00C94B67" w:rsidRDefault="00C94B67" w:rsidP="00C94B67">
      <w:pPr>
        <w:pStyle w:val="a4"/>
      </w:pPr>
      <w:r>
        <w:t>Размер абзацного отступа («красная строка») должен быть равен пяти знакам.</w:t>
      </w:r>
    </w:p>
    <w:p w:rsidR="00C94B67" w:rsidRDefault="00C94B67" w:rsidP="00C94B67">
      <w:pPr>
        <w:pStyle w:val="a4"/>
      </w:pPr>
      <w:r>
        <w:t>Заголовки глав печатаются прописными буквами, подзаголовки - строчными. Точка в конце заголовка не ставится.</w:t>
      </w:r>
    </w:p>
    <w:p w:rsidR="00C94B67" w:rsidRDefault="00C94B67" w:rsidP="00C94B67">
      <w:pPr>
        <w:pStyle w:val="a4"/>
      </w:pPr>
      <w:r>
        <w:t>Страницы нумеруются, как правило, в правом верхнем углу.</w:t>
      </w:r>
    </w:p>
    <w:p w:rsidR="00C94B67" w:rsidRDefault="00C94B67" w:rsidP="00C94B67">
      <w:pPr>
        <w:pStyle w:val="a4"/>
      </w:pPr>
      <w:r>
        <w:t>На первой (титульный лист) и второй (содержание) страницах номер не ставится. Далее идет сквозная нумерация, включая приложения.</w:t>
      </w:r>
    </w:p>
    <w:p w:rsidR="00C94B67" w:rsidRDefault="00C94B67" w:rsidP="00C94B67">
      <w:pPr>
        <w:pStyle w:val="a4"/>
      </w:pPr>
      <w:r>
        <w:t>Основные научные положения курсовой работы должны быть подтверждены ссылками на источники. Ссылки могут оформляться несколькими способами:</w:t>
      </w:r>
    </w:p>
    <w:p w:rsidR="00C94B67" w:rsidRDefault="00C94B67" w:rsidP="00C94B67">
      <w:pPr>
        <w:pStyle w:val="a4"/>
      </w:pPr>
      <w:r>
        <w:t>-   в виде постраничных подстрочных сносок: текст сносок печатается двенадцатым шрифтом, а сами сноски оформляются в соответствии с требованиями ГОСТ.</w:t>
      </w:r>
    </w:p>
    <w:p w:rsidR="00C94B67" w:rsidRDefault="00C94B67" w:rsidP="00C94B67">
      <w:pPr>
        <w:pStyle w:val="a4"/>
      </w:pPr>
      <w:r>
        <w:t>-   в виде ссылок на литературу в тексте работы (т.н. затекстовые ссылки): в скобках приводится номер издания в списке литературы и указывается страница. Например: (18, с. 753).</w:t>
      </w:r>
    </w:p>
    <w:p w:rsidR="00C94B67" w:rsidRDefault="00C94B67" w:rsidP="00C94B67">
      <w:pPr>
        <w:pStyle w:val="a4"/>
      </w:pPr>
      <w:r>
        <w:lastRenderedPageBreak/>
        <w:t>При необходимости использования таблиц обязательно выполнение следующих требований:</w:t>
      </w:r>
    </w:p>
    <w:p w:rsidR="00C94B67" w:rsidRDefault="00C94B67" w:rsidP="00C94B67">
      <w:pPr>
        <w:pStyle w:val="a4"/>
      </w:pPr>
      <w:r>
        <w:t>-  нумерация каждой таблицы арабскими цифрами с использованием порядковой нумерации в пределах всей работы;</w:t>
      </w:r>
    </w:p>
    <w:p w:rsidR="00C94B67" w:rsidRDefault="00C94B67" w:rsidP="00C94B67">
      <w:pPr>
        <w:pStyle w:val="a4"/>
      </w:pPr>
      <w:r>
        <w:t>-  указание на номер таблицы при описании содержащихся в ней данных;</w:t>
      </w:r>
    </w:p>
    <w:p w:rsidR="00C94B67" w:rsidRDefault="00C94B67" w:rsidP="00C94B67">
      <w:pPr>
        <w:pStyle w:val="a4"/>
      </w:pPr>
      <w:r>
        <w:t>- размещение номера в правом верхнем углу над заголовком таблицы после слова «Таблица»;</w:t>
      </w:r>
    </w:p>
    <w:p w:rsidR="00C94B67" w:rsidRDefault="00C94B67" w:rsidP="00C94B67">
      <w:pPr>
        <w:pStyle w:val="a4"/>
      </w:pPr>
      <w:r>
        <w:t>-  наличие у каждой таблицы названия.</w:t>
      </w:r>
    </w:p>
    <w:p w:rsidR="00C94B67" w:rsidRDefault="00C94B67" w:rsidP="00C94B67">
      <w:pPr>
        <w:pStyle w:val="a4"/>
      </w:pPr>
      <w:r>
        <w:t>Таблицы рекомендуется набирать двенадцатым шрифтом. Не допускается перенос части таблицы с одной страницы на другую. Объемные таблицы помещаются в приложении.</w:t>
      </w:r>
    </w:p>
    <w:p w:rsidR="00C94B67" w:rsidRDefault="00C94B67" w:rsidP="00C94B67">
      <w:pPr>
        <w:pStyle w:val="a4"/>
      </w:pPr>
      <w:r>
        <w:t>Список литературы помещается после заключения. Его оформление должно полностью соответствовать новому ГОСТу 7.1- 2003.  При составлении списка литературы рекомендуется придерживаться следующей последовательности:</w:t>
      </w:r>
    </w:p>
    <w:p w:rsidR="00C94B67" w:rsidRDefault="00C94B67" w:rsidP="00C94B67">
      <w:pPr>
        <w:pStyle w:val="a4"/>
      </w:pPr>
      <w:r>
        <w:t>1. Нормативно-правовые акты (по юридическому значению)</w:t>
      </w:r>
    </w:p>
    <w:p w:rsidR="00C94B67" w:rsidRDefault="00C94B67" w:rsidP="00C94B67">
      <w:pPr>
        <w:pStyle w:val="a4"/>
      </w:pPr>
      <w:r>
        <w:t>1.1. Акты федеральных органов государственной власти (федеральные законы, указы президента, постановления Правительства РФ).</w:t>
      </w:r>
    </w:p>
    <w:p w:rsidR="00C94B67" w:rsidRDefault="00C94B67" w:rsidP="00C94B67">
      <w:pPr>
        <w:pStyle w:val="a4"/>
      </w:pPr>
      <w:r>
        <w:t>1.2. Акты органов государственной власти субъектов РФ (законы субъектов федерации, нормативные и распорядительные акты глав субъектов федерации, документы органов государственной власти и управления субъектов федерации).</w:t>
      </w:r>
    </w:p>
    <w:p w:rsidR="00C94B67" w:rsidRDefault="00C94B67" w:rsidP="00C94B67">
      <w:pPr>
        <w:pStyle w:val="a4"/>
      </w:pPr>
      <w:r>
        <w:t>1.3. Акты органов местного самоуправления.</w:t>
      </w:r>
    </w:p>
    <w:p w:rsidR="00C94B67" w:rsidRDefault="00C94B67" w:rsidP="00C94B67">
      <w:pPr>
        <w:pStyle w:val="a4"/>
      </w:pPr>
      <w:r>
        <w:t>2. Книги, монографии, энциклопедии, словари, справочники, сборники, учебные пособия, брошюры, статьи в научной периодической печати и средствах массовой информации (в алфавитном порядке фамилий авторов или названий источников).</w:t>
      </w:r>
    </w:p>
    <w:p w:rsidR="00C94B67" w:rsidRDefault="00C94B67" w:rsidP="00C94B67">
      <w:pPr>
        <w:pStyle w:val="a4"/>
      </w:pPr>
      <w:r>
        <w:t>3. Другие виды источников (архивные документы, материалы текущего делопроизводства).</w:t>
      </w:r>
    </w:p>
    <w:p w:rsidR="00C94B67" w:rsidRDefault="00C94B67" w:rsidP="00C94B67">
      <w:pPr>
        <w:pStyle w:val="a4"/>
      </w:pPr>
      <w:r>
        <w:t>4. Источники на иностранном языке.</w:t>
      </w:r>
    </w:p>
    <w:p w:rsidR="00C94B67" w:rsidRDefault="00C94B67" w:rsidP="00C94B67">
      <w:pPr>
        <w:pStyle w:val="a4"/>
      </w:pPr>
      <w:r>
        <w:t>Курсовая работа может иметь приложения, в которые включаются дополнительные материалы: статистические таблицы; таблицы, характеризующие результаты социологических исследований; копии нормативных документов (или их фрагменты); схемы, графики, диаграммы и иллюстрации к основному тексту работы. В тексте курсовой работы делается ссылка на каждое приложение.</w:t>
      </w:r>
    </w:p>
    <w:p w:rsidR="00C94B67" w:rsidRDefault="00C94B67" w:rsidP="00C94B67">
      <w:pPr>
        <w:pStyle w:val="a4"/>
      </w:pPr>
      <w:r>
        <w:t>Приложения помещаются после списка литературы и отделяются от него страницей с надписью «Приложение». Чаще всего приложения располагают в порядке появления на них ссылок в тексте курсовой работы. Каждое приложение начинается с новой страницы, нумеруется (без знака «№») и имеет свой тематический заголовок.</w:t>
      </w:r>
    </w:p>
    <w:p w:rsidR="00C94B67" w:rsidRDefault="00C94B67" w:rsidP="00C94B67">
      <w:pPr>
        <w:pStyle w:val="a4"/>
      </w:pPr>
      <w:r>
        <w:t>Отпечатанная на бумаге и сброшюрованная работа сдается научному руководителю.</w:t>
      </w:r>
    </w:p>
    <w:p w:rsidR="00FE1A5B" w:rsidRDefault="00FE1A5B"/>
    <w:sectPr w:rsidR="00FE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4B67"/>
    <w:rsid w:val="00C94B67"/>
    <w:rsid w:val="00FE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B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4B6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gas.bsu.edu.ru/mod/glossary/showentry.php?courseid=5080&amp;concept=%D0%90%D0%BD%D0%B0%D0%BB%D0%B8%D0%B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gas.bsu.edu.ru/mod/glossary/showentry.php?courseid=5080&amp;concept=%D0%90%D0%BD%D0%B0%D0%BB%D0%B8%D0%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gas.bsu.edu.ru/mod/glossary/showentry.php?courseid=5080&amp;concept=%D0%90%D0%BD%D0%B0%D0%BB%D0%B8%D0%B7" TargetMode="External"/><Relationship Id="rId5" Type="http://schemas.openxmlformats.org/officeDocument/2006/relationships/hyperlink" Target="http://pegas.bsu.edu.ru/mod/glossary/showentry.php?courseid=5080&amp;concept=%D0%90%D0%BD%D0%B0%D0%BB%D0%B8%D0%B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egas.bsu.edu.ru/mod/glossary/showentry.php?courseid=5080&amp;concept=%D0%90%D0%BD%D0%B0%D0%BB%D0%B8%D0%B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2016-03-29T06:37:00Z</dcterms:created>
  <dcterms:modified xsi:type="dcterms:W3CDTF">2016-03-29T06:37:00Z</dcterms:modified>
</cp:coreProperties>
</file>